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88" w:rsidRPr="007E1BF5" w:rsidRDefault="00B55A88">
      <w:pPr>
        <w:tabs>
          <w:tab w:val="left" w:pos="708"/>
          <w:tab w:val="left" w:pos="3320"/>
          <w:tab w:val="left" w:pos="14173"/>
          <w:tab w:val="left" w:pos="16441"/>
        </w:tabs>
        <w:ind w:right="-720"/>
        <w:rPr>
          <w:b/>
          <w:sz w:val="24"/>
          <w:szCs w:val="24"/>
        </w:rPr>
      </w:pPr>
    </w:p>
    <w:p w:rsidR="00F650E4" w:rsidRPr="00F650E4" w:rsidRDefault="00F650E4" w:rsidP="00F650E4">
      <w:pPr>
        <w:pStyle w:val="Index"/>
        <w:rPr>
          <w:b/>
          <w:sz w:val="22"/>
          <w:szCs w:val="22"/>
          <w:lang w:eastAsia="ru-RU"/>
        </w:rPr>
      </w:pPr>
      <w:r w:rsidRPr="00F650E4">
        <w:rPr>
          <w:b/>
          <w:sz w:val="22"/>
          <w:szCs w:val="22"/>
          <w:lang w:eastAsia="ru-RU"/>
        </w:rPr>
        <w:t>КК№8862/65</w:t>
      </w:r>
    </w:p>
    <w:p w:rsidR="008B287E" w:rsidRPr="00B30587" w:rsidRDefault="00F60C74" w:rsidP="008B287E">
      <w:pPr>
        <w:jc w:val="center"/>
        <w:rPr>
          <w:b/>
          <w:bCs/>
          <w:i/>
          <w:iCs/>
          <w:color w:val="0070C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cstor.nn2.ru/userfiles/data/ufiles/2016-11/d9/3e/a8/5831fb638283c_shar_steklyannyy_petukh_85_mm_2257.jpg" style="position:absolute;left:0;text-align:left;margin-left:479.4pt;margin-top:1.1pt;width:276pt;height:276pt;z-index:-251659264;visibility:visible">
            <v:imagedata r:id="rId8" o:title="5831fb638283c_shar_steklyannyy_petukh_85_mm_2257"/>
          </v:shape>
        </w:pict>
      </w:r>
      <w:r w:rsidR="008B287E" w:rsidRPr="00B30587">
        <w:rPr>
          <w:b/>
          <w:bCs/>
          <w:i/>
          <w:iCs/>
          <w:color w:val="0070C0"/>
          <w:sz w:val="32"/>
          <w:szCs w:val="32"/>
        </w:rPr>
        <w:t xml:space="preserve">НОВОГОДНИЕ И РОЖДЕСТВЕНСКИЕ СБОРНЫЕ ГРУППЫ  </w:t>
      </w:r>
    </w:p>
    <w:p w:rsidR="008B287E" w:rsidRPr="0075646F" w:rsidRDefault="008B287E" w:rsidP="008B287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31</w:t>
      </w:r>
      <w:r w:rsidRPr="0075646F">
        <w:rPr>
          <w:b/>
          <w:bCs/>
          <w:i/>
          <w:iCs/>
          <w:sz w:val="36"/>
          <w:szCs w:val="36"/>
        </w:rPr>
        <w:t xml:space="preserve"> </w:t>
      </w:r>
      <w:r w:rsidR="00EF3391">
        <w:rPr>
          <w:b/>
          <w:bCs/>
          <w:i/>
          <w:iCs/>
          <w:sz w:val="36"/>
          <w:szCs w:val="36"/>
        </w:rPr>
        <w:t xml:space="preserve">декабря </w:t>
      </w:r>
      <w:r w:rsidRPr="0075646F">
        <w:rPr>
          <w:b/>
          <w:bCs/>
          <w:i/>
          <w:iCs/>
          <w:sz w:val="36"/>
          <w:szCs w:val="36"/>
        </w:rPr>
        <w:t>202</w:t>
      </w:r>
      <w:r w:rsidR="00D007BE">
        <w:rPr>
          <w:b/>
          <w:bCs/>
          <w:i/>
          <w:iCs/>
          <w:sz w:val="36"/>
          <w:szCs w:val="36"/>
        </w:rPr>
        <w:t>3</w:t>
      </w:r>
      <w:r w:rsidRPr="0075646F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08</w:t>
      </w:r>
      <w:r w:rsidRPr="0075646F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января</w:t>
      </w:r>
      <w:r w:rsidRPr="0075646F">
        <w:rPr>
          <w:b/>
          <w:bCs/>
          <w:i/>
          <w:iCs/>
          <w:sz w:val="36"/>
          <w:szCs w:val="36"/>
        </w:rPr>
        <w:t xml:space="preserve"> 202</w:t>
      </w:r>
      <w:r w:rsidR="00D007BE">
        <w:rPr>
          <w:b/>
          <w:bCs/>
          <w:i/>
          <w:iCs/>
          <w:sz w:val="36"/>
          <w:szCs w:val="36"/>
        </w:rPr>
        <w:t>4</w:t>
      </w:r>
      <w:r>
        <w:rPr>
          <w:b/>
          <w:bCs/>
          <w:i/>
          <w:iCs/>
          <w:sz w:val="36"/>
          <w:szCs w:val="36"/>
        </w:rPr>
        <w:t xml:space="preserve"> </w:t>
      </w:r>
      <w:r w:rsidRPr="0075646F">
        <w:rPr>
          <w:b/>
          <w:bCs/>
          <w:i/>
          <w:iCs/>
          <w:sz w:val="36"/>
          <w:szCs w:val="36"/>
        </w:rPr>
        <w:t>г</w:t>
      </w:r>
    </w:p>
    <w:p w:rsidR="008B287E" w:rsidRPr="00AC3BEF" w:rsidRDefault="008B287E" w:rsidP="008B287E">
      <w:pPr>
        <w:rPr>
          <w:b/>
          <w:bCs/>
          <w:i/>
          <w:iCs/>
          <w:sz w:val="16"/>
          <w:szCs w:val="16"/>
        </w:rPr>
      </w:pPr>
    </w:p>
    <w:p w:rsidR="008B287E" w:rsidRDefault="008B287E" w:rsidP="008B287E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8B287E" w:rsidRDefault="008B287E" w:rsidP="008B287E">
      <w:pPr>
        <w:rPr>
          <w:b/>
          <w:sz w:val="4"/>
          <w:szCs w:val="4"/>
        </w:rPr>
      </w:pPr>
    </w:p>
    <w:p w:rsidR="008B287E" w:rsidRDefault="008B287E" w:rsidP="008B287E">
      <w:pPr>
        <w:rPr>
          <w:b/>
          <w:sz w:val="4"/>
          <w:szCs w:val="4"/>
        </w:rPr>
      </w:pPr>
    </w:p>
    <w:p w:rsidR="008B287E" w:rsidRDefault="008B287E" w:rsidP="008B28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8B287E" w:rsidRDefault="008B287E" w:rsidP="008B287E">
      <w:pPr>
        <w:jc w:val="center"/>
        <w:rPr>
          <w:b/>
          <w:sz w:val="4"/>
          <w:szCs w:val="4"/>
        </w:rPr>
      </w:pPr>
    </w:p>
    <w:p w:rsidR="008B287E" w:rsidRDefault="008B287E" w:rsidP="008B287E">
      <w:pPr>
        <w:jc w:val="center"/>
        <w:rPr>
          <w:b/>
          <w:sz w:val="4"/>
          <w:szCs w:val="4"/>
        </w:rPr>
      </w:pPr>
    </w:p>
    <w:p w:rsidR="008B287E" w:rsidRDefault="008B287E" w:rsidP="008B287E">
      <w:pPr>
        <w:jc w:val="center"/>
        <w:rPr>
          <w:b/>
          <w:sz w:val="4"/>
          <w:szCs w:val="4"/>
        </w:rPr>
      </w:pPr>
    </w:p>
    <w:p w:rsidR="008B287E" w:rsidRDefault="008B287E" w:rsidP="008B287E">
      <w:pPr>
        <w:jc w:val="center"/>
        <w:rPr>
          <w:b/>
          <w:sz w:val="4"/>
          <w:szCs w:val="4"/>
        </w:rPr>
      </w:pPr>
    </w:p>
    <w:p w:rsidR="008B287E" w:rsidRPr="00EE5641" w:rsidRDefault="008B287E" w:rsidP="008B287E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8B287E" w:rsidRPr="00AC3BEF" w:rsidRDefault="008B287E" w:rsidP="008B287E">
      <w:pPr>
        <w:rPr>
          <w:b/>
          <w:sz w:val="16"/>
          <w:szCs w:val="16"/>
        </w:rPr>
      </w:pPr>
    </w:p>
    <w:p w:rsidR="008B287E" w:rsidRDefault="008B287E" w:rsidP="008B287E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8B287E" w:rsidRDefault="008B287E" w:rsidP="008B287E">
      <w:r>
        <w:rPr>
          <w:sz w:val="28"/>
          <w:szCs w:val="28"/>
        </w:rPr>
        <w:t>Информация о месте и времени сбора содержится в ЭКСКУРСИОННОЙ ПРОГРАММЕ , высылаемой за неделю до приезда вместе с ВАУЧЕРОМ на размещение в гостинице.</w:t>
      </w:r>
    </w:p>
    <w:p w:rsidR="008B287E" w:rsidRDefault="008B287E" w:rsidP="008B287E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8B287E" w:rsidRPr="00AC3BEF" w:rsidRDefault="008B287E" w:rsidP="008B287E">
      <w:pPr>
        <w:rPr>
          <w:b/>
          <w:sz w:val="16"/>
          <w:szCs w:val="16"/>
        </w:rPr>
      </w:pPr>
    </w:p>
    <w:p w:rsidR="008B287E" w:rsidRDefault="00F60C74" w:rsidP="008B287E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2.2pt;margin-top:.3pt;width:192.6pt;height:15.9pt;z-index:-251658240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AC3BEF">
        <w:rPr>
          <w:b/>
          <w:sz w:val="28"/>
          <w:szCs w:val="28"/>
        </w:rPr>
        <w:t xml:space="preserve">Программа </w:t>
      </w:r>
      <w:r w:rsidR="008B287E">
        <w:rPr>
          <w:b/>
          <w:sz w:val="28"/>
          <w:szCs w:val="28"/>
        </w:rPr>
        <w:t>7 дней / 6 ночей.</w:t>
      </w:r>
    </w:p>
    <w:p w:rsidR="008B287E" w:rsidRDefault="008B287E" w:rsidP="008B287E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</w:t>
      </w:r>
    </w:p>
    <w:p w:rsidR="008B287E" w:rsidRDefault="008B287E" w:rsidP="008B287E">
      <w:pPr>
        <w:ind w:left="-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гостиницы примерно в 10-00, окончание в центре города. </w:t>
      </w:r>
      <w:r>
        <w:rPr>
          <w:b/>
          <w:sz w:val="24"/>
          <w:szCs w:val="24"/>
        </w:rPr>
        <w:t xml:space="preserve">Обзорная экскурсия по городу, экскурсия в Петропавловскую крепость </w:t>
      </w:r>
    </w:p>
    <w:p w:rsidR="008B287E" w:rsidRDefault="008B287E" w:rsidP="008B287E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 посещением Собора Святого Петра и Павла и Тюрьмы Трубецкого Бастиона.</w:t>
      </w:r>
    </w:p>
    <w:p w:rsidR="008B287E" w:rsidRDefault="008B287E" w:rsidP="008B287E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- 17-00 НОВОГОДНИЙ ПЕТЕРБУРГ. Увидим сказочное освещение Петербурга , узнаем о традициях встречи Нового Года и Рождества</w:t>
      </w:r>
    </w:p>
    <w:p w:rsidR="008B287E" w:rsidRDefault="008B287E" w:rsidP="008B287E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Еще с давних времен, побываем в «НОВОЙ ГОЛЛАНДИИ»(все подробности во время  экскурсии)</w:t>
      </w:r>
    </w:p>
    <w:p w:rsidR="008B287E" w:rsidRDefault="008B287E" w:rsidP="008B287E">
      <w:pPr>
        <w:ind w:left="-720" w:firstLine="720"/>
      </w:pPr>
      <w:r>
        <w:rPr>
          <w:sz w:val="24"/>
          <w:szCs w:val="24"/>
        </w:rPr>
        <w:t xml:space="preserve"> </w:t>
      </w:r>
    </w:p>
    <w:p w:rsidR="008B287E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 с посещением Екатерининского Дворца и Янтарной комнаты.</w:t>
      </w:r>
    </w:p>
    <w:p w:rsidR="008B287E" w:rsidRDefault="008B287E" w:rsidP="008B287E">
      <w:pPr>
        <w:rPr>
          <w:sz w:val="24"/>
          <w:szCs w:val="24"/>
        </w:rPr>
      </w:pPr>
    </w:p>
    <w:p w:rsidR="008B287E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t>3 день – Экскурсия «Ансамбль Дворцовой площади» с посещением Эрмитажа ( по желанию туристов возможна замена на Юсуповский Дворец,</w:t>
      </w:r>
    </w:p>
    <w:p w:rsidR="008B287E" w:rsidRDefault="008B287E" w:rsidP="008B287E">
      <w:r>
        <w:rPr>
          <w:sz w:val="24"/>
          <w:szCs w:val="24"/>
        </w:rPr>
        <w:t xml:space="preserve">               Музей Фаберже и др. описанные на сайте . Заказывать их нужно не позднее чем, за 3 недели до приезда)</w:t>
      </w:r>
    </w:p>
    <w:p w:rsidR="008B287E" w:rsidRDefault="008B287E" w:rsidP="008B287E"/>
    <w:p w:rsidR="008B287E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t>4 день – Свободный день .При желании можно дополнительно выбрать экскурсию из СБОРНОГО КОНСТРУКТОРА НА САЙТЕ.</w:t>
      </w:r>
    </w:p>
    <w:p w:rsidR="008B287E" w:rsidRDefault="008B287E" w:rsidP="008B287E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5 день –  </w:t>
      </w:r>
    </w:p>
    <w:p w:rsidR="008B287E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t xml:space="preserve">Автобусная экскурсия </w:t>
      </w:r>
      <w:r>
        <w:rPr>
          <w:b/>
          <w:sz w:val="24"/>
          <w:szCs w:val="24"/>
        </w:rPr>
        <w:t xml:space="preserve">Кронштадт» </w:t>
      </w:r>
      <w:r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Автобусно-пешеходная экскурсия по городу с посещением Никольского Морского собора. Также вы проедете по новой скоростной магистрали – ЗСД (Западному скоростному диаметру), проложенной прямо над невскими водами, увидите и огромный морской порт, и новый красавец-стадион, и самый высокий в Европе небоскреб «Лахта-центр» </w:t>
      </w:r>
    </w:p>
    <w:p w:rsidR="008B287E" w:rsidRPr="00C86EE5" w:rsidRDefault="008B287E" w:rsidP="008B287E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8B287E" w:rsidRPr="007E1BF5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 день –Свободный день Приглашаем на экскурсии из сборного конструктора.</w:t>
      </w:r>
    </w:p>
    <w:p w:rsidR="00B55A88" w:rsidRPr="007E1BF5" w:rsidRDefault="00850F3F">
      <w:pPr>
        <w:rPr>
          <w:sz w:val="24"/>
          <w:szCs w:val="24"/>
        </w:rPr>
      </w:pPr>
      <w:r w:rsidRPr="007E1BF5">
        <w:rPr>
          <w:sz w:val="24"/>
          <w:szCs w:val="24"/>
        </w:rPr>
        <w:t>.</w:t>
      </w:r>
    </w:p>
    <w:p w:rsidR="00B55A88" w:rsidRPr="007E1BF5" w:rsidRDefault="00850F3F">
      <w:pPr>
        <w:rPr>
          <w:sz w:val="24"/>
          <w:szCs w:val="24"/>
        </w:rPr>
      </w:pPr>
      <w:r w:rsidRPr="007E1BF5">
        <w:rPr>
          <w:sz w:val="24"/>
          <w:szCs w:val="24"/>
        </w:rPr>
        <w:t>7 день –</w:t>
      </w:r>
      <w:r w:rsidR="008B287E">
        <w:rPr>
          <w:sz w:val="24"/>
          <w:szCs w:val="24"/>
        </w:rPr>
        <w:t>но</w:t>
      </w:r>
      <w:r w:rsidRPr="007E1BF5">
        <w:rPr>
          <w:sz w:val="24"/>
          <w:szCs w:val="24"/>
        </w:rPr>
        <w:t xml:space="preserve">мер до 12-00, </w:t>
      </w:r>
      <w:r w:rsidR="008B287E">
        <w:rPr>
          <w:sz w:val="24"/>
          <w:szCs w:val="24"/>
        </w:rPr>
        <w:t>Самостоятельный выезд</w:t>
      </w:r>
      <w:r w:rsidRPr="007E1BF5">
        <w:rPr>
          <w:sz w:val="24"/>
          <w:szCs w:val="24"/>
        </w:rPr>
        <w:t xml:space="preserve"> </w:t>
      </w:r>
    </w:p>
    <w:p w:rsidR="00B55A88" w:rsidRPr="007E1BF5" w:rsidRDefault="00850F3F">
      <w:pPr>
        <w:rPr>
          <w:sz w:val="24"/>
          <w:szCs w:val="24"/>
        </w:rPr>
      </w:pPr>
      <w:r w:rsidRPr="007E1BF5">
        <w:rPr>
          <w:sz w:val="24"/>
          <w:szCs w:val="24"/>
        </w:rPr>
        <w:t xml:space="preserve">                              </w:t>
      </w:r>
      <w:r w:rsidRPr="007E1BF5"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любой день </w:t>
      </w:r>
    </w:p>
    <w:p w:rsidR="00B55A88" w:rsidRPr="007E1BF5" w:rsidRDefault="00B55A88">
      <w:pPr>
        <w:jc w:val="center"/>
        <w:rPr>
          <w:b/>
          <w:bCs/>
          <w:i/>
          <w:iCs/>
          <w:sz w:val="24"/>
          <w:szCs w:val="24"/>
        </w:rPr>
      </w:pPr>
    </w:p>
    <w:p w:rsidR="00B55A88" w:rsidRPr="00157F19" w:rsidRDefault="00D82F79" w:rsidP="00157F1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31 декабря</w:t>
      </w:r>
      <w:r w:rsidR="002E0CD1">
        <w:rPr>
          <w:b/>
          <w:bCs/>
          <w:i/>
          <w:iCs/>
          <w:sz w:val="32"/>
          <w:szCs w:val="32"/>
        </w:rPr>
        <w:t xml:space="preserve"> </w:t>
      </w:r>
      <w:r w:rsidR="009677FC">
        <w:rPr>
          <w:b/>
          <w:bCs/>
          <w:i/>
          <w:iCs/>
          <w:sz w:val="32"/>
          <w:szCs w:val="32"/>
        </w:rPr>
        <w:t>20</w:t>
      </w:r>
      <w:r w:rsidR="00AC3BEF">
        <w:rPr>
          <w:b/>
          <w:bCs/>
          <w:i/>
          <w:iCs/>
          <w:sz w:val="32"/>
          <w:szCs w:val="32"/>
        </w:rPr>
        <w:t>2</w:t>
      </w:r>
      <w:r w:rsidR="00D007BE">
        <w:rPr>
          <w:b/>
          <w:bCs/>
          <w:i/>
          <w:iCs/>
          <w:sz w:val="32"/>
          <w:szCs w:val="32"/>
        </w:rPr>
        <w:t>3</w:t>
      </w:r>
      <w:r w:rsidR="00AC3BEF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по 08 января</w:t>
      </w:r>
      <w:r w:rsidR="009677FC">
        <w:rPr>
          <w:b/>
          <w:bCs/>
          <w:i/>
          <w:iCs/>
          <w:sz w:val="32"/>
          <w:szCs w:val="32"/>
        </w:rPr>
        <w:t xml:space="preserve"> 20</w:t>
      </w:r>
      <w:r w:rsidR="00850F3F" w:rsidRPr="00157F19">
        <w:rPr>
          <w:b/>
          <w:bCs/>
          <w:i/>
          <w:iCs/>
          <w:sz w:val="32"/>
          <w:szCs w:val="32"/>
        </w:rPr>
        <w:t>2</w:t>
      </w:r>
      <w:r w:rsidR="00D007BE">
        <w:rPr>
          <w:b/>
          <w:bCs/>
          <w:i/>
          <w:iCs/>
          <w:sz w:val="32"/>
          <w:szCs w:val="32"/>
        </w:rPr>
        <w:t>4</w:t>
      </w:r>
      <w:r w:rsidR="00BA1CEA">
        <w:rPr>
          <w:b/>
          <w:bCs/>
          <w:i/>
          <w:iCs/>
          <w:sz w:val="32"/>
          <w:szCs w:val="32"/>
        </w:rPr>
        <w:t xml:space="preserve"> </w:t>
      </w:r>
      <w:r w:rsidR="00BA1CEA">
        <w:rPr>
          <w:b/>
          <w:bCs/>
          <w:i/>
          <w:iCs/>
          <w:sz w:val="36"/>
          <w:szCs w:val="36"/>
        </w:rPr>
        <w:t>комиссия 10%</w:t>
      </w:r>
    </w:p>
    <w:p w:rsidR="00B55A88" w:rsidRPr="007E1BF5" w:rsidRDefault="00850F3F">
      <w:pPr>
        <w:jc w:val="center"/>
        <w:rPr>
          <w:sz w:val="24"/>
          <w:szCs w:val="24"/>
        </w:rPr>
      </w:pPr>
      <w:r w:rsidRPr="007E1BF5">
        <w:rPr>
          <w:sz w:val="24"/>
          <w:szCs w:val="24"/>
        </w:rPr>
        <w:t>Просим обратить внимание на сезонность в таблице! Если ваш заезд затрагивает несколько периодов, стоимость будет пересчитываться!</w:t>
      </w: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B55A88" w:rsidRPr="007E1BF5" w:rsidTr="00EA7CD3">
        <w:trPr>
          <w:trHeight w:val="801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A88" w:rsidRPr="004036C9" w:rsidRDefault="00850F3F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4036C9">
              <w:rPr>
                <w:b/>
                <w:sz w:val="28"/>
                <w:szCs w:val="28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A88" w:rsidRPr="004036C9" w:rsidRDefault="00850F3F">
            <w:pPr>
              <w:jc w:val="center"/>
              <w:rPr>
                <w:b/>
                <w:sz w:val="28"/>
                <w:szCs w:val="28"/>
              </w:rPr>
            </w:pPr>
            <w:r w:rsidRPr="004036C9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A88" w:rsidRPr="004036C9" w:rsidRDefault="00850F3F">
            <w:pPr>
              <w:jc w:val="center"/>
              <w:rPr>
                <w:sz w:val="28"/>
                <w:szCs w:val="28"/>
              </w:rPr>
            </w:pPr>
            <w:r w:rsidRPr="004036C9">
              <w:rPr>
                <w:b/>
                <w:sz w:val="28"/>
                <w:szCs w:val="28"/>
              </w:rPr>
              <w:t>7д /6н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5A88" w:rsidRPr="007E1BF5" w:rsidRDefault="00850F3F">
            <w:pPr>
              <w:jc w:val="center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Доплата за 1-м (</w:t>
            </w:r>
            <w:r w:rsidRPr="007E1BF5">
              <w:rPr>
                <w:b/>
                <w:sz w:val="24"/>
                <w:szCs w:val="24"/>
                <w:lang w:val="en-US"/>
              </w:rPr>
              <w:t>SNGL</w:t>
            </w:r>
            <w:r w:rsidRPr="007E1BF5">
              <w:rPr>
                <w:b/>
                <w:sz w:val="24"/>
                <w:szCs w:val="24"/>
              </w:rPr>
              <w:t>)</w:t>
            </w:r>
            <w:r w:rsidR="007F6C5B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/ (6 ночи)</w:t>
            </w:r>
          </w:p>
        </w:tc>
      </w:tr>
      <w:tr w:rsidR="00B55A88" w:rsidRPr="007E1BF5" w:rsidTr="00743F8F">
        <w:trPr>
          <w:trHeight w:val="914"/>
        </w:trPr>
        <w:tc>
          <w:tcPr>
            <w:tcW w:w="5248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B55A88" w:rsidRPr="007E1BF5" w:rsidRDefault="00850F3F" w:rsidP="00C41BEF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="00C41BEF">
              <w:rPr>
                <w:sz w:val="24"/>
                <w:szCs w:val="24"/>
                <w:u w:val="single"/>
              </w:rPr>
              <w:t xml:space="preserve">  </w:t>
            </w:r>
            <w:r w:rsidR="002E0CD1"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41BEF" w:rsidRDefault="002E0CD1" w:rsidP="00D007BE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31.12.2</w:t>
            </w:r>
            <w:r w:rsidR="00D007BE">
              <w:rPr>
                <w:b/>
                <w:sz w:val="28"/>
                <w:szCs w:val="28"/>
              </w:rPr>
              <w:t>3</w:t>
            </w:r>
            <w:r w:rsidRPr="00C41BEF">
              <w:rPr>
                <w:b/>
                <w:sz w:val="28"/>
                <w:szCs w:val="28"/>
              </w:rPr>
              <w:t xml:space="preserve"> по 08.01.2</w:t>
            </w:r>
            <w:r w:rsidR="00D007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41BEF" w:rsidRDefault="00DA630C" w:rsidP="007E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31298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C41BEF" w:rsidRDefault="00677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14250</w:t>
            </w:r>
          </w:p>
        </w:tc>
      </w:tr>
      <w:tr w:rsidR="00B55A88" w:rsidRPr="007E1BF5" w:rsidTr="00743F8F">
        <w:trPr>
          <w:trHeight w:val="94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B55A88" w:rsidRPr="007E1BF5" w:rsidRDefault="00850F3F" w:rsidP="00C41BEF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  <w:r w:rsidR="00C41BEF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2E0CD1"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41BEF" w:rsidRDefault="00D007BE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C41BEF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41BEF" w:rsidRDefault="001F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26462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C41BEF" w:rsidRDefault="00677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6078</w:t>
            </w:r>
          </w:p>
        </w:tc>
      </w:tr>
      <w:tr w:rsidR="003F2E63" w:rsidRPr="007E1BF5" w:rsidTr="00743F8F">
        <w:trPr>
          <w:trHeight w:val="411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</w:tcBorders>
            <w:shd w:val="clear" w:color="auto" w:fill="E2EFD9"/>
            <w:vAlign w:val="center"/>
          </w:tcPr>
          <w:p w:rsidR="003F2E63" w:rsidRPr="007E1BF5" w:rsidRDefault="003F2E63" w:rsidP="003F2E63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3F2E63" w:rsidRPr="007E1BF5" w:rsidRDefault="003F2E63" w:rsidP="003F2E63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3F2E63" w:rsidRPr="007E1BF5" w:rsidRDefault="003F2E63" w:rsidP="003F2E63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E63" w:rsidRPr="003F2E63" w:rsidRDefault="00D007BE" w:rsidP="003F2E63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C41BEF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2E63" w:rsidRPr="003F2E63" w:rsidRDefault="003F2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F2E63" w:rsidRPr="003F2E63" w:rsidRDefault="003F2E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E63" w:rsidRPr="007E1BF5" w:rsidTr="00743F8F">
        <w:trPr>
          <w:trHeight w:val="389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3F2E63" w:rsidRPr="007E1BF5" w:rsidRDefault="003F2E6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E63" w:rsidRPr="003F2E63" w:rsidRDefault="003F2E63">
            <w:pPr>
              <w:jc w:val="center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>НЕВА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2E63" w:rsidRPr="003F2E63" w:rsidRDefault="00D14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F2E63" w:rsidRPr="003F2E63" w:rsidRDefault="00A82D80" w:rsidP="00381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17760</w:t>
            </w:r>
          </w:p>
        </w:tc>
      </w:tr>
      <w:tr w:rsidR="003F2E63" w:rsidRPr="007E1BF5" w:rsidTr="00743F8F">
        <w:trPr>
          <w:trHeight w:val="242"/>
        </w:trPr>
        <w:tc>
          <w:tcPr>
            <w:tcW w:w="5248" w:type="dxa"/>
            <w:vMerge/>
            <w:tcBorders>
              <w:left w:val="single" w:sz="12" w:space="0" w:color="000000"/>
              <w:bottom w:val="triple" w:sz="4" w:space="0" w:color="auto"/>
            </w:tcBorders>
            <w:shd w:val="clear" w:color="auto" w:fill="E2EFD9"/>
            <w:vAlign w:val="center"/>
          </w:tcPr>
          <w:p w:rsidR="003F2E63" w:rsidRPr="007E1BF5" w:rsidRDefault="003F2E6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</w:tcPr>
          <w:p w:rsidR="003F2E63" w:rsidRPr="003F2E63" w:rsidRDefault="003F2E63" w:rsidP="001F5684">
            <w:pPr>
              <w:jc w:val="center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>ФОР</w:t>
            </w:r>
            <w:r w:rsidR="001F5684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F2E63" w:rsidRPr="003F2E63" w:rsidRDefault="001F5684" w:rsidP="00F30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0BF1">
              <w:rPr>
                <w:b/>
                <w:sz w:val="28"/>
                <w:szCs w:val="28"/>
              </w:rPr>
              <w:t>9810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F2E63" w:rsidRPr="003F2E63" w:rsidRDefault="00472295" w:rsidP="00D007BE">
            <w:pPr>
              <w:ind w:right="-6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15000</w:t>
            </w:r>
          </w:p>
        </w:tc>
      </w:tr>
      <w:tr w:rsidR="00B55A88" w:rsidRPr="007E1BF5" w:rsidTr="00EA7CD3">
        <w:trPr>
          <w:trHeight w:val="201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E599"/>
            <w:vAlign w:val="center"/>
          </w:tcPr>
          <w:p w:rsidR="003A09BF" w:rsidRPr="007E1BF5" w:rsidRDefault="003A09BF" w:rsidP="003A09BF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Москва 4****</w:t>
            </w:r>
          </w:p>
          <w:p w:rsidR="003A09BF" w:rsidRPr="007E1BF5" w:rsidRDefault="003A09BF" w:rsidP="003A09BF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B55A88" w:rsidRPr="007E1BF5" w:rsidRDefault="003A09BF" w:rsidP="008D7BB6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3A09BF" w:rsidRDefault="00D007BE" w:rsidP="005B1235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C41BEF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88" w:rsidRPr="003A09BF" w:rsidRDefault="001F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29810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3A09BF" w:rsidRDefault="00D76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13056</w:t>
            </w:r>
          </w:p>
        </w:tc>
      </w:tr>
      <w:tr w:rsidR="00B55A88" w:rsidRPr="007E1BF5" w:rsidTr="00EA7CD3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3A09BF" w:rsidRPr="007E1BF5" w:rsidRDefault="003A09BF" w:rsidP="003A09BF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</w:p>
          <w:p w:rsidR="00B55A88" w:rsidRPr="007E1BF5" w:rsidRDefault="003A09BF" w:rsidP="008D7BB6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E3CBA" w:rsidRDefault="00D007BE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C41BEF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88" w:rsidRPr="00CE3CBA" w:rsidRDefault="001F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CE3CBA" w:rsidRDefault="00D768B5" w:rsidP="005C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10128</w:t>
            </w:r>
          </w:p>
        </w:tc>
      </w:tr>
      <w:tr w:rsidR="00B55A88" w:rsidRPr="007E1BF5" w:rsidTr="00EA7CD3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150B72" w:rsidRPr="007E1BF5" w:rsidRDefault="00150B72" w:rsidP="00150B72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B55A88" w:rsidRPr="002E0CD1" w:rsidRDefault="00150B72" w:rsidP="00150B72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</w:t>
            </w:r>
            <w:r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F5684" w:rsidRPr="00150B72" w:rsidRDefault="001F5684" w:rsidP="00C00693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C41BEF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5A88" w:rsidRPr="00150B72" w:rsidRDefault="001F5684" w:rsidP="001F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150B72" w:rsidRDefault="00D768B5" w:rsidP="0000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23040</w:t>
            </w:r>
          </w:p>
        </w:tc>
      </w:tr>
      <w:tr w:rsidR="00B55A88" w:rsidRPr="005B1235" w:rsidTr="00EA7CD3">
        <w:trPr>
          <w:trHeight w:val="412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5A88" w:rsidRPr="005B1235" w:rsidRDefault="00850F3F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5B12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5B12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5B1235">
              <w:rPr>
                <w:b/>
                <w:sz w:val="24"/>
                <w:szCs w:val="24"/>
                <w:lang w:val="en-US"/>
              </w:rPr>
              <w:t xml:space="preserve"> 4****</w:t>
            </w:r>
          </w:p>
          <w:p w:rsidR="00B55A88" w:rsidRPr="005B1235" w:rsidRDefault="00850F3F" w:rsidP="00150B72">
            <w:pPr>
              <w:rPr>
                <w:b/>
                <w:sz w:val="24"/>
                <w:szCs w:val="24"/>
                <w:lang w:val="en-US"/>
              </w:rPr>
            </w:pPr>
            <w:r w:rsidRPr="005B1235">
              <w:rPr>
                <w:b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sz w:val="24"/>
                <w:szCs w:val="24"/>
              </w:rPr>
              <w:t>м</w:t>
            </w:r>
            <w:r w:rsidRPr="005B12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Смарт</w:t>
            </w:r>
            <w:r w:rsidR="00150B72" w:rsidRPr="00890AEA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235">
              <w:rPr>
                <w:color w:val="FF0000"/>
                <w:sz w:val="24"/>
                <w:szCs w:val="24"/>
              </w:rPr>
              <w:t>без</w:t>
            </w:r>
            <w:r w:rsidR="005B1235" w:rsidRPr="005B1235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5B1235" w:rsidRPr="007E1BF5">
              <w:rPr>
                <w:color w:val="FF0000"/>
                <w:sz w:val="24"/>
                <w:szCs w:val="24"/>
              </w:rPr>
              <w:t>завтрак</w:t>
            </w:r>
            <w:r w:rsidR="005B1235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55A88" w:rsidRPr="00150B72" w:rsidRDefault="00D007BE" w:rsidP="00C00693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C41BEF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55A88" w:rsidRPr="00150B72" w:rsidRDefault="00D75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150B72" w:rsidRDefault="00D75F41" w:rsidP="00001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18750</w:t>
            </w:r>
          </w:p>
        </w:tc>
      </w:tr>
      <w:tr w:rsidR="008B5A77" w:rsidRPr="007E1BF5" w:rsidTr="001510F7">
        <w:trPr>
          <w:trHeight w:val="599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</w:tcPr>
          <w:p w:rsidR="001F5684" w:rsidRDefault="001F5684" w:rsidP="001F5684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8B5A77" w:rsidRPr="008B5A77" w:rsidRDefault="001F5684" w:rsidP="00FC1811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  <w:r w:rsidR="00FC1811">
              <w:rPr>
                <w:rFonts w:ascii="Arial" w:hAnsi="Arial" w:cs="Arial"/>
                <w:b/>
              </w:rPr>
              <w:t xml:space="preserve"> </w:t>
            </w:r>
            <w:r w:rsidR="00FC1811">
              <w:rPr>
                <w:color w:val="FF0000"/>
                <w:sz w:val="24"/>
                <w:szCs w:val="24"/>
              </w:rPr>
              <w:t>без</w:t>
            </w:r>
            <w:r w:rsidR="00FC1811" w:rsidRPr="007E1BF5">
              <w:rPr>
                <w:color w:val="FF0000"/>
                <w:sz w:val="24"/>
                <w:szCs w:val="24"/>
              </w:rPr>
              <w:t xml:space="preserve"> завтрак</w:t>
            </w:r>
            <w:r w:rsidR="00FC1811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8B5A77" w:rsidRPr="00150B72" w:rsidRDefault="001F5684" w:rsidP="001510F7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C41BEF">
              <w:rPr>
                <w:b/>
                <w:sz w:val="28"/>
                <w:szCs w:val="28"/>
              </w:rPr>
              <w:t>.12.2</w:t>
            </w:r>
            <w:r>
              <w:rPr>
                <w:b/>
                <w:sz w:val="28"/>
                <w:szCs w:val="28"/>
              </w:rPr>
              <w:t>3</w:t>
            </w:r>
            <w:r w:rsidRPr="00C41BEF">
              <w:rPr>
                <w:b/>
                <w:sz w:val="28"/>
                <w:szCs w:val="28"/>
              </w:rPr>
              <w:t xml:space="preserve"> по </w:t>
            </w:r>
            <w:r w:rsidR="00965A8C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>.</w:t>
            </w:r>
            <w:r w:rsidR="00965A8C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.2</w:t>
            </w:r>
            <w:r w:rsidR="00965A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1F5684" w:rsidRPr="00150B72" w:rsidRDefault="001510F7" w:rsidP="00E53F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3F59">
              <w:rPr>
                <w:b/>
                <w:sz w:val="28"/>
                <w:szCs w:val="28"/>
              </w:rPr>
              <w:t>4974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C1811" w:rsidRPr="00150B72" w:rsidRDefault="001A5E31" w:rsidP="008B5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9750</w:t>
            </w:r>
          </w:p>
        </w:tc>
      </w:tr>
    </w:tbl>
    <w:p w:rsidR="00B55A88" w:rsidRPr="007E1BF5" w:rsidRDefault="00B55A88">
      <w:pPr>
        <w:ind w:left="720"/>
        <w:jc w:val="right"/>
        <w:rPr>
          <w:b/>
          <w:sz w:val="24"/>
          <w:szCs w:val="24"/>
        </w:rPr>
      </w:pPr>
    </w:p>
    <w:p w:rsidR="00025158" w:rsidRDefault="00025158" w:rsidP="00025158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025158" w:rsidRDefault="00025158" w:rsidP="00025158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025158" w:rsidRDefault="00025158" w:rsidP="00025158">
      <w:pPr>
        <w:ind w:left="720"/>
        <w:rPr>
          <w:sz w:val="24"/>
        </w:rPr>
      </w:pPr>
      <w:r>
        <w:rPr>
          <w:b/>
          <w:sz w:val="24"/>
        </w:rPr>
        <w:lastRenderedPageBreak/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80"/>
        <w:gridCol w:w="1503"/>
      </w:tblGrid>
      <w:tr w:rsidR="00025158" w:rsidTr="00D628C5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D628C5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C41AF3" w:rsidP="00C41AF3">
            <w:pPr>
              <w:jc w:val="center"/>
            </w:pPr>
            <w:r>
              <w:rPr>
                <w:sz w:val="24"/>
                <w:szCs w:val="24"/>
              </w:rPr>
              <w:t xml:space="preserve">7д /6 </w:t>
            </w:r>
            <w:r w:rsidR="00025158">
              <w:rPr>
                <w:sz w:val="24"/>
                <w:szCs w:val="24"/>
              </w:rPr>
              <w:t>н</w:t>
            </w:r>
          </w:p>
        </w:tc>
      </w:tr>
      <w:tr w:rsidR="00025158" w:rsidTr="00D628C5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D628C5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025158" w:rsidP="000E1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0E11EE">
              <w:rPr>
                <w:sz w:val="24"/>
              </w:rPr>
              <w:t>1500</w:t>
            </w:r>
          </w:p>
        </w:tc>
      </w:tr>
      <w:tr w:rsidR="00025158" w:rsidTr="00D628C5">
        <w:trPr>
          <w:trHeight w:val="285"/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D628C5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 </w:t>
            </w: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025158" w:rsidP="000E1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0E11EE">
              <w:rPr>
                <w:sz w:val="24"/>
              </w:rPr>
              <w:t>600</w:t>
            </w:r>
          </w:p>
        </w:tc>
      </w:tr>
      <w:tr w:rsidR="00025158" w:rsidTr="00D628C5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C353E1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</w:t>
            </w:r>
            <w:r w:rsidR="00C353E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025158" w:rsidP="000E1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0E11EE">
              <w:rPr>
                <w:sz w:val="24"/>
              </w:rPr>
              <w:t>700</w:t>
            </w:r>
          </w:p>
        </w:tc>
      </w:tr>
      <w:tr w:rsidR="00025158" w:rsidTr="00D628C5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D628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025158" w:rsidP="00D628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BF02B9" w:rsidRDefault="00BF02B9" w:rsidP="00BF02B9">
      <w:r>
        <w:rPr>
          <w:b/>
          <w:sz w:val="28"/>
          <w:szCs w:val="28"/>
        </w:rPr>
        <w:t xml:space="preserve">Дополнительно за встречу в аэропорту (1-4 чел),  в зале прибытия, на табличке будет фамилии туристов 1550 руб/за машину. </w:t>
      </w:r>
    </w:p>
    <w:p w:rsidR="00BF02B9" w:rsidRDefault="00BF02B9" w:rsidP="00BF0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проводы в аэропорт (1-4 чел)  1350 руб</w:t>
      </w:r>
      <w:r w:rsidR="00F60C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 за машину.</w:t>
      </w:r>
    </w:p>
    <w:p w:rsidR="00BF02B9" w:rsidRDefault="00BF02B9" w:rsidP="00BF02B9">
      <w:pPr>
        <w:rPr>
          <w:b/>
          <w:sz w:val="28"/>
          <w:szCs w:val="28"/>
        </w:rPr>
      </w:pPr>
    </w:p>
    <w:p w:rsidR="00BF02B9" w:rsidRDefault="00BF02B9" w:rsidP="00BF0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</w:t>
      </w:r>
      <w:r w:rsidR="00F60C74">
        <w:rPr>
          <w:b/>
          <w:sz w:val="28"/>
          <w:szCs w:val="28"/>
        </w:rPr>
        <w:t>ительно встреча на ж/д   640руб.</w:t>
      </w:r>
      <w:r>
        <w:rPr>
          <w:b/>
          <w:sz w:val="28"/>
          <w:szCs w:val="28"/>
        </w:rPr>
        <w:t>/ машина 1-4 чел.</w:t>
      </w:r>
    </w:p>
    <w:p w:rsidR="00BF02B9" w:rsidRDefault="00F60C74" w:rsidP="00BF02B9">
      <w:r>
        <w:rPr>
          <w:b/>
          <w:sz w:val="28"/>
          <w:szCs w:val="28"/>
        </w:rPr>
        <w:t>Проводы на ж/д 580 руб.</w:t>
      </w:r>
      <w:bookmarkStart w:id="0" w:name="_GoBack"/>
      <w:bookmarkEnd w:id="0"/>
      <w:r w:rsidR="00BF02B9">
        <w:rPr>
          <w:b/>
          <w:sz w:val="28"/>
          <w:szCs w:val="28"/>
        </w:rPr>
        <w:t>/ машина 1-4 чел.</w:t>
      </w:r>
    </w:p>
    <w:p w:rsidR="00BF02B9" w:rsidRDefault="00BF02B9" w:rsidP="00BF02B9"/>
    <w:p w:rsidR="00BF02B9" w:rsidRPr="003428E0" w:rsidRDefault="00BF02B9" w:rsidP="00BF02B9">
      <w:pPr>
        <w:rPr>
          <w:b/>
          <w:sz w:val="22"/>
          <w:szCs w:val="22"/>
        </w:rPr>
      </w:pPr>
      <w:r w:rsidRPr="003428E0">
        <w:rPr>
          <w:b/>
          <w:sz w:val="22"/>
          <w:szCs w:val="22"/>
        </w:rPr>
        <w:t>В стоимость входит: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>1</w:t>
      </w:r>
      <w:r w:rsidR="000B4976">
        <w:rPr>
          <w:sz w:val="22"/>
          <w:szCs w:val="22"/>
        </w:rPr>
        <w:t>.</w:t>
      </w:r>
      <w:r w:rsidRPr="003428E0">
        <w:rPr>
          <w:sz w:val="22"/>
          <w:szCs w:val="22"/>
        </w:rPr>
        <w:t xml:space="preserve">  Шесть ночей в двухместном номере , выбранной гостиницы , завтрак при наличии в описании.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>2</w:t>
      </w:r>
      <w:r w:rsidR="000B4976">
        <w:rPr>
          <w:sz w:val="22"/>
          <w:szCs w:val="22"/>
        </w:rPr>
        <w:t>.</w:t>
      </w:r>
      <w:r w:rsidRPr="003428E0">
        <w:rPr>
          <w:sz w:val="22"/>
          <w:szCs w:val="22"/>
        </w:rPr>
        <w:t xml:space="preserve"> Музеи с экскурсионным обслуживанием + входные билеты.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.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-  Петропавловская крепость (Петропавловский собор) – входной билет и экскурсия.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-  Эрмитаж - экскурсия+ входной билет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-  Екатерининский Дворец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>3</w:t>
      </w:r>
      <w:r w:rsidR="000B4976">
        <w:rPr>
          <w:sz w:val="22"/>
          <w:szCs w:val="22"/>
        </w:rPr>
        <w:t>.</w:t>
      </w:r>
      <w:r w:rsidRPr="003428E0">
        <w:rPr>
          <w:sz w:val="22"/>
          <w:szCs w:val="22"/>
        </w:rPr>
        <w:t xml:space="preserve">Автобусные экскурсии : Обзорная по Санкт- Петербургу, Новогодний Петербург,     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>.</w:t>
      </w:r>
    </w:p>
    <w:p w:rsidR="00BF02B9" w:rsidRPr="003428E0" w:rsidRDefault="000B4976" w:rsidP="00BF02B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F02B9" w:rsidRPr="003428E0">
        <w:rPr>
          <w:sz w:val="22"/>
          <w:szCs w:val="22"/>
        </w:rPr>
        <w:t>Кронштадт – автобусно-пешеходная экскурсия по городу, посещение Морского собора.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</w:t>
      </w:r>
    </w:p>
    <w:p w:rsidR="00BF02B9" w:rsidRPr="003428E0" w:rsidRDefault="000B4976" w:rsidP="00BF02B9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BF02B9" w:rsidRPr="003428E0">
        <w:rPr>
          <w:sz w:val="22"/>
          <w:szCs w:val="22"/>
        </w:rPr>
        <w:t xml:space="preserve"> Работа экскурсовода   по программе)  </w:t>
      </w:r>
    </w:p>
    <w:p w:rsidR="00BF02B9" w:rsidRPr="003428E0" w:rsidRDefault="00BF02B9" w:rsidP="00BF02B9">
      <w:pPr>
        <w:rPr>
          <w:sz w:val="22"/>
          <w:szCs w:val="22"/>
        </w:rPr>
      </w:pPr>
    </w:p>
    <w:p w:rsidR="00BF02B9" w:rsidRPr="00D50A92" w:rsidRDefault="00BF02B9" w:rsidP="00BF02B9">
      <w:pPr>
        <w:rPr>
          <w:sz w:val="22"/>
          <w:szCs w:val="22"/>
        </w:rPr>
      </w:pPr>
    </w:p>
    <w:p w:rsidR="00B55A88" w:rsidRPr="00025158" w:rsidRDefault="00B55A88" w:rsidP="00BF02B9">
      <w:pPr>
        <w:rPr>
          <w:sz w:val="24"/>
          <w:szCs w:val="24"/>
        </w:rPr>
      </w:pPr>
    </w:p>
    <w:sectPr w:rsidR="00B55A88" w:rsidRPr="00025158" w:rsidSect="00150B72">
      <w:pgSz w:w="16838" w:h="11906" w:orient="landscape"/>
      <w:pgMar w:top="709" w:right="720" w:bottom="567" w:left="35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C3" w:rsidRDefault="009539C3">
      <w:r>
        <w:separator/>
      </w:r>
    </w:p>
  </w:endnote>
  <w:endnote w:type="continuationSeparator" w:id="0">
    <w:p w:rsidR="009539C3" w:rsidRDefault="0095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C3" w:rsidRDefault="009539C3">
      <w:r>
        <w:separator/>
      </w:r>
    </w:p>
  </w:footnote>
  <w:footnote w:type="continuationSeparator" w:id="0">
    <w:p w:rsidR="009539C3" w:rsidRDefault="0095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133A6"/>
    <w:multiLevelType w:val="hybridMultilevel"/>
    <w:tmpl w:val="6484A0B4"/>
    <w:lvl w:ilvl="0" w:tplc="AC8CEA4C">
      <w:start w:val="1"/>
      <w:numFmt w:val="none"/>
      <w:suff w:val="nothing"/>
      <w:lvlText w:val=""/>
      <w:lvlJc w:val="left"/>
      <w:pPr>
        <w:ind w:left="0" w:firstLine="0"/>
      </w:pPr>
    </w:lvl>
    <w:lvl w:ilvl="1" w:tplc="2DAEFBA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B9FEFFB2">
      <w:start w:val="1"/>
      <w:numFmt w:val="none"/>
      <w:suff w:val="nothing"/>
      <w:lvlText w:val=""/>
      <w:lvlJc w:val="left"/>
      <w:pPr>
        <w:ind w:left="0" w:firstLine="0"/>
      </w:pPr>
    </w:lvl>
    <w:lvl w:ilvl="3" w:tplc="D7BCF714">
      <w:start w:val="1"/>
      <w:numFmt w:val="none"/>
      <w:suff w:val="nothing"/>
      <w:lvlText w:val=""/>
      <w:lvlJc w:val="left"/>
      <w:pPr>
        <w:ind w:left="0" w:firstLine="0"/>
      </w:pPr>
    </w:lvl>
    <w:lvl w:ilvl="4" w:tplc="58922D36">
      <w:start w:val="1"/>
      <w:numFmt w:val="none"/>
      <w:suff w:val="nothing"/>
      <w:lvlText w:val=""/>
      <w:lvlJc w:val="left"/>
      <w:pPr>
        <w:ind w:left="0" w:firstLine="0"/>
      </w:pPr>
    </w:lvl>
    <w:lvl w:ilvl="5" w:tplc="D598E0E8">
      <w:start w:val="1"/>
      <w:numFmt w:val="none"/>
      <w:suff w:val="nothing"/>
      <w:lvlText w:val=""/>
      <w:lvlJc w:val="left"/>
      <w:pPr>
        <w:ind w:left="0" w:firstLine="0"/>
      </w:pPr>
    </w:lvl>
    <w:lvl w:ilvl="6" w:tplc="E6A28D16">
      <w:start w:val="1"/>
      <w:numFmt w:val="none"/>
      <w:suff w:val="nothing"/>
      <w:lvlText w:val=""/>
      <w:lvlJc w:val="left"/>
      <w:pPr>
        <w:ind w:left="0" w:firstLine="0"/>
      </w:pPr>
    </w:lvl>
    <w:lvl w:ilvl="7" w:tplc="24065E36">
      <w:start w:val="1"/>
      <w:numFmt w:val="none"/>
      <w:suff w:val="nothing"/>
      <w:lvlText w:val=""/>
      <w:lvlJc w:val="left"/>
      <w:pPr>
        <w:ind w:left="0" w:firstLine="0"/>
      </w:pPr>
    </w:lvl>
    <w:lvl w:ilvl="8" w:tplc="990A991E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A88"/>
    <w:rsid w:val="0000126D"/>
    <w:rsid w:val="00025158"/>
    <w:rsid w:val="00027047"/>
    <w:rsid w:val="00042E99"/>
    <w:rsid w:val="000838A6"/>
    <w:rsid w:val="000A509B"/>
    <w:rsid w:val="000B4794"/>
    <w:rsid w:val="000B4976"/>
    <w:rsid w:val="000E11EE"/>
    <w:rsid w:val="00107AAC"/>
    <w:rsid w:val="00135675"/>
    <w:rsid w:val="00144504"/>
    <w:rsid w:val="00144D5E"/>
    <w:rsid w:val="00150B72"/>
    <w:rsid w:val="001510F7"/>
    <w:rsid w:val="00157F19"/>
    <w:rsid w:val="00160446"/>
    <w:rsid w:val="001807A9"/>
    <w:rsid w:val="001A5E31"/>
    <w:rsid w:val="001F5684"/>
    <w:rsid w:val="00210DE5"/>
    <w:rsid w:val="00214AE1"/>
    <w:rsid w:val="00216396"/>
    <w:rsid w:val="00230A11"/>
    <w:rsid w:val="002402DD"/>
    <w:rsid w:val="002D497C"/>
    <w:rsid w:val="002E0CD1"/>
    <w:rsid w:val="00323FBE"/>
    <w:rsid w:val="003428E0"/>
    <w:rsid w:val="0037262C"/>
    <w:rsid w:val="003813D3"/>
    <w:rsid w:val="00383D5E"/>
    <w:rsid w:val="003A09BF"/>
    <w:rsid w:val="003C1E62"/>
    <w:rsid w:val="003F2E63"/>
    <w:rsid w:val="004036C9"/>
    <w:rsid w:val="00422B30"/>
    <w:rsid w:val="00442AE5"/>
    <w:rsid w:val="00472295"/>
    <w:rsid w:val="004B7105"/>
    <w:rsid w:val="004C0049"/>
    <w:rsid w:val="004D0153"/>
    <w:rsid w:val="004E4066"/>
    <w:rsid w:val="0050723C"/>
    <w:rsid w:val="005B1235"/>
    <w:rsid w:val="005B6022"/>
    <w:rsid w:val="005C10EF"/>
    <w:rsid w:val="005C6241"/>
    <w:rsid w:val="005E29CB"/>
    <w:rsid w:val="006436F9"/>
    <w:rsid w:val="006538A7"/>
    <w:rsid w:val="00677CA2"/>
    <w:rsid w:val="00695D55"/>
    <w:rsid w:val="006B0445"/>
    <w:rsid w:val="006F5578"/>
    <w:rsid w:val="00736251"/>
    <w:rsid w:val="00743F8F"/>
    <w:rsid w:val="00763A68"/>
    <w:rsid w:val="00765484"/>
    <w:rsid w:val="00767DF8"/>
    <w:rsid w:val="007A2677"/>
    <w:rsid w:val="007D025F"/>
    <w:rsid w:val="007E1BF5"/>
    <w:rsid w:val="007F6C5B"/>
    <w:rsid w:val="008041CA"/>
    <w:rsid w:val="00850F3F"/>
    <w:rsid w:val="00864B1B"/>
    <w:rsid w:val="00890AEA"/>
    <w:rsid w:val="008B287E"/>
    <w:rsid w:val="008B5A77"/>
    <w:rsid w:val="008B60CD"/>
    <w:rsid w:val="008D7BB6"/>
    <w:rsid w:val="00917DD7"/>
    <w:rsid w:val="009539C3"/>
    <w:rsid w:val="00965A8C"/>
    <w:rsid w:val="009677FC"/>
    <w:rsid w:val="00A82D80"/>
    <w:rsid w:val="00AC3BEF"/>
    <w:rsid w:val="00AD0B03"/>
    <w:rsid w:val="00B00D1E"/>
    <w:rsid w:val="00B30587"/>
    <w:rsid w:val="00B55A88"/>
    <w:rsid w:val="00B80A6E"/>
    <w:rsid w:val="00B81851"/>
    <w:rsid w:val="00BA1CEA"/>
    <w:rsid w:val="00BB684A"/>
    <w:rsid w:val="00BF02B9"/>
    <w:rsid w:val="00C00693"/>
    <w:rsid w:val="00C1016A"/>
    <w:rsid w:val="00C353E1"/>
    <w:rsid w:val="00C41AF3"/>
    <w:rsid w:val="00C41BEF"/>
    <w:rsid w:val="00CE3CBA"/>
    <w:rsid w:val="00D007BE"/>
    <w:rsid w:val="00D14EC0"/>
    <w:rsid w:val="00D1609D"/>
    <w:rsid w:val="00D506CA"/>
    <w:rsid w:val="00D50A92"/>
    <w:rsid w:val="00D628C5"/>
    <w:rsid w:val="00D62F2B"/>
    <w:rsid w:val="00D75F41"/>
    <w:rsid w:val="00D768B5"/>
    <w:rsid w:val="00D82F79"/>
    <w:rsid w:val="00DA630C"/>
    <w:rsid w:val="00DB0960"/>
    <w:rsid w:val="00E12C16"/>
    <w:rsid w:val="00E421C9"/>
    <w:rsid w:val="00E53F59"/>
    <w:rsid w:val="00E81472"/>
    <w:rsid w:val="00EA7CD3"/>
    <w:rsid w:val="00EC060A"/>
    <w:rsid w:val="00EF3391"/>
    <w:rsid w:val="00F30BF1"/>
    <w:rsid w:val="00F60C74"/>
    <w:rsid w:val="00F650E4"/>
    <w:rsid w:val="00FB1E60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F1B9533-0EAF-4E23-9DE0-0E60E0E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84"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5484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0"/>
    <w:link w:val="21"/>
    <w:uiPriority w:val="9"/>
    <w:qFormat/>
    <w:rsid w:val="00765484"/>
    <w:pPr>
      <w:numPr>
        <w:ilvl w:val="1"/>
        <w:numId w:val="1"/>
      </w:numPr>
      <w:spacing w:before="280" w:after="280"/>
      <w:outlineLvl w:val="1"/>
    </w:pPr>
    <w:rPr>
      <w:rFonts w:ascii="Arial" w:eastAsia="Arial" w:hAnsi="Arial"/>
      <w:sz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65484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65484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65484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765484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765484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765484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765484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8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76548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6548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6548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6548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6548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6548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6548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65484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765484"/>
    <w:pPr>
      <w:ind w:left="720"/>
      <w:contextualSpacing/>
    </w:pPr>
  </w:style>
  <w:style w:type="paragraph" w:styleId="a5">
    <w:name w:val="No Spacing"/>
    <w:qFormat/>
    <w:rsid w:val="00765484"/>
    <w:rPr>
      <w:rFonts w:eastAsia="Times New Roman" w:cs="Times New Roman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765484"/>
    <w:pPr>
      <w:spacing w:before="300" w:after="200"/>
      <w:contextualSpacing/>
    </w:pPr>
    <w:rPr>
      <w:rFonts w:eastAsia="DejaVu Sans"/>
      <w:sz w:val="48"/>
      <w:szCs w:val="48"/>
      <w:lang w:val="x-none" w:eastAsia="x-none"/>
    </w:rPr>
  </w:style>
  <w:style w:type="character" w:customStyle="1" w:styleId="a7">
    <w:name w:val="Название Знак"/>
    <w:link w:val="a6"/>
    <w:uiPriority w:val="10"/>
    <w:rsid w:val="00765484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765484"/>
    <w:pPr>
      <w:spacing w:before="200" w:after="200"/>
    </w:pPr>
    <w:rPr>
      <w:rFonts w:eastAsia="DejaVu Sans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765484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765484"/>
    <w:pPr>
      <w:ind w:left="720" w:right="720"/>
    </w:pPr>
    <w:rPr>
      <w:rFonts w:eastAsia="DejaVu Sans"/>
      <w:i/>
      <w:lang w:val="x-none" w:eastAsia="x-none"/>
    </w:rPr>
  </w:style>
  <w:style w:type="character" w:customStyle="1" w:styleId="22">
    <w:name w:val="Цитата 2 Знак"/>
    <w:link w:val="20"/>
    <w:uiPriority w:val="29"/>
    <w:rsid w:val="00765484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6548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lang w:val="x-none" w:eastAsia="x-none"/>
    </w:rPr>
  </w:style>
  <w:style w:type="character" w:customStyle="1" w:styleId="ab">
    <w:name w:val="Выделенная цитата Знак"/>
    <w:link w:val="aa"/>
    <w:uiPriority w:val="30"/>
    <w:rsid w:val="00765484"/>
    <w:rPr>
      <w:i/>
    </w:rPr>
  </w:style>
  <w:style w:type="paragraph" w:styleId="ac">
    <w:name w:val="header"/>
    <w:basedOn w:val="a"/>
    <w:link w:val="ad"/>
    <w:uiPriority w:val="99"/>
    <w:unhideWhenUsed/>
    <w:rsid w:val="00765484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765484"/>
  </w:style>
  <w:style w:type="paragraph" w:styleId="ae">
    <w:name w:val="footer"/>
    <w:basedOn w:val="a"/>
    <w:link w:val="af"/>
    <w:uiPriority w:val="99"/>
    <w:unhideWhenUsed/>
    <w:rsid w:val="0076548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765484"/>
  </w:style>
  <w:style w:type="character" w:customStyle="1" w:styleId="af">
    <w:name w:val="Нижний колонтитул Знак"/>
    <w:link w:val="ae"/>
    <w:uiPriority w:val="99"/>
    <w:rsid w:val="00765484"/>
  </w:style>
  <w:style w:type="table" w:styleId="af0">
    <w:name w:val="Table Grid"/>
    <w:uiPriority w:val="59"/>
    <w:rsid w:val="00765484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65484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765484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765484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6548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6548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6548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6548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6548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6548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6548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6548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6548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6548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6548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6548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6548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6548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6548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765484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65484"/>
    <w:pPr>
      <w:spacing w:after="40"/>
    </w:pPr>
    <w:rPr>
      <w:rFonts w:eastAsia="DejaVu Sans"/>
      <w:sz w:val="18"/>
      <w:lang w:val="x-none" w:eastAsia="x-none"/>
    </w:rPr>
  </w:style>
  <w:style w:type="character" w:customStyle="1" w:styleId="af3">
    <w:name w:val="Текст сноски Знак"/>
    <w:link w:val="af2"/>
    <w:uiPriority w:val="99"/>
    <w:rsid w:val="00765484"/>
    <w:rPr>
      <w:sz w:val="18"/>
    </w:rPr>
  </w:style>
  <w:style w:type="character" w:styleId="af4">
    <w:name w:val="footnote reference"/>
    <w:uiPriority w:val="99"/>
    <w:unhideWhenUsed/>
    <w:rsid w:val="0076548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65484"/>
    <w:rPr>
      <w:rFonts w:eastAsia="DejaVu Sans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765484"/>
    <w:rPr>
      <w:sz w:val="20"/>
    </w:rPr>
  </w:style>
  <w:style w:type="character" w:styleId="af7">
    <w:name w:val="endnote reference"/>
    <w:uiPriority w:val="99"/>
    <w:semiHidden/>
    <w:unhideWhenUsed/>
    <w:rsid w:val="0076548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65484"/>
    <w:pPr>
      <w:spacing w:after="57"/>
    </w:pPr>
  </w:style>
  <w:style w:type="paragraph" w:styleId="23">
    <w:name w:val="toc 2"/>
    <w:basedOn w:val="a"/>
    <w:next w:val="a"/>
    <w:uiPriority w:val="39"/>
    <w:unhideWhenUsed/>
    <w:rsid w:val="0076548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6548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6548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6548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6548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6548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6548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65484"/>
    <w:pPr>
      <w:spacing w:after="57"/>
      <w:ind w:left="2268"/>
    </w:pPr>
  </w:style>
  <w:style w:type="paragraph" w:styleId="af8">
    <w:name w:val="TOC Heading"/>
    <w:uiPriority w:val="39"/>
    <w:unhideWhenUsed/>
    <w:rsid w:val="00765484"/>
    <w:rPr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765484"/>
  </w:style>
  <w:style w:type="character" w:customStyle="1" w:styleId="WW8Num1z0">
    <w:name w:val="WW8Num1z0"/>
    <w:qFormat/>
    <w:rsid w:val="00765484"/>
  </w:style>
  <w:style w:type="character" w:customStyle="1" w:styleId="afa">
    <w:name w:val="Текст выноски Знак"/>
    <w:qFormat/>
    <w:rsid w:val="00765484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765484"/>
    <w:rPr>
      <w:b/>
      <w:bCs/>
      <w:sz w:val="36"/>
      <w:szCs w:val="36"/>
    </w:rPr>
  </w:style>
  <w:style w:type="character" w:customStyle="1" w:styleId="InternetLink">
    <w:name w:val="Internet Link"/>
    <w:rsid w:val="00765484"/>
    <w:rPr>
      <w:color w:val="0563C1"/>
      <w:u w:val="single"/>
    </w:rPr>
  </w:style>
  <w:style w:type="paragraph" w:customStyle="1" w:styleId="Heading">
    <w:name w:val="Heading"/>
    <w:basedOn w:val="a"/>
    <w:next w:val="a0"/>
    <w:qFormat/>
    <w:rsid w:val="0076548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765484"/>
    <w:pPr>
      <w:spacing w:after="140" w:line="276" w:lineRule="auto"/>
    </w:pPr>
  </w:style>
  <w:style w:type="paragraph" w:styleId="afb">
    <w:name w:val="List"/>
    <w:basedOn w:val="a0"/>
    <w:rsid w:val="00765484"/>
    <w:rPr>
      <w:rFonts w:eastAsia="DejaVu Sans"/>
    </w:rPr>
  </w:style>
  <w:style w:type="paragraph" w:styleId="afc">
    <w:name w:val="caption"/>
    <w:basedOn w:val="a"/>
    <w:qFormat/>
    <w:rsid w:val="00765484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765484"/>
    <w:pPr>
      <w:suppressLineNumbers/>
    </w:pPr>
    <w:rPr>
      <w:rFonts w:eastAsia="DejaVu Sans"/>
    </w:rPr>
  </w:style>
  <w:style w:type="paragraph" w:styleId="afd">
    <w:name w:val="Balloon Text"/>
    <w:basedOn w:val="a"/>
    <w:qFormat/>
    <w:rsid w:val="0076548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765484"/>
    <w:pPr>
      <w:suppressLineNumbers/>
    </w:pPr>
  </w:style>
  <w:style w:type="paragraph" w:customStyle="1" w:styleId="TableHeading">
    <w:name w:val="Table Heading"/>
    <w:basedOn w:val="TableContents"/>
    <w:qFormat/>
    <w:rsid w:val="00765484"/>
    <w:pPr>
      <w:jc w:val="center"/>
    </w:pPr>
    <w:rPr>
      <w:b/>
      <w:bCs/>
    </w:rPr>
  </w:style>
  <w:style w:type="numbering" w:customStyle="1" w:styleId="WW8Num1">
    <w:name w:val="WW8Num1"/>
    <w:qFormat/>
    <w:rsid w:val="00765484"/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a"/>
    <w:basedOn w:val="a1"/>
    <w:rsid w:val="0016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https://yandex.ru/maps/?source=adrsnip&amp;text=отель%20Москва%20адрес&amp;sll=30.38675%2C59.9246&amp;ol=biz&amp;oid=1041879416&amp;z=14&amp;ll=30.38675%2C59.9246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salukova-o</dc:creator>
  <cp:keywords/>
  <cp:lastModifiedBy>Пользователь Windows</cp:lastModifiedBy>
  <cp:revision>24</cp:revision>
  <dcterms:created xsi:type="dcterms:W3CDTF">2023-08-30T09:20:00Z</dcterms:created>
  <dcterms:modified xsi:type="dcterms:W3CDTF">2023-08-31T14:01:00Z</dcterms:modified>
  <dc:language>en-US</dc:language>
</cp:coreProperties>
</file>